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817880" cy="962660"/>
            <wp:effectExtent l="0" t="0" r="127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880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EB7714" w:rsidRDefault="00C7136F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МОРД</w:t>
      </w:r>
      <w:r w:rsidR="00EB7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ОВОКАРАЙСКОГО МУНИЦИПАЛЬНОГО ОБРАЗОВАНИЯ</w:t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РОМАНОВСКОГО МУНИЦИПАЛЬНОГО РАЙОНА</w:t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EB7714" w:rsidRDefault="00EB7714" w:rsidP="00EB7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714" w:rsidRDefault="00EB7714" w:rsidP="00EB7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28.12.2024 года                               № </w:t>
      </w:r>
      <w:r w:rsidR="00C713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77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с. Мордовский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арай</w:t>
      </w:r>
    </w:p>
    <w:p w:rsidR="00EB7714" w:rsidRDefault="00EB7714" w:rsidP="00EB7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B7714" w:rsidRDefault="00EB7714" w:rsidP="00EB7714">
      <w:pPr>
        <w:pStyle w:val="a3"/>
        <w:spacing w:after="0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муниципальной программы</w:t>
      </w:r>
    </w:p>
    <w:p w:rsidR="00EB7714" w:rsidRDefault="00EB7714" w:rsidP="00EB7714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«Ремонт и развитие водопроводной сети»</w:t>
      </w:r>
    </w:p>
    <w:p w:rsidR="00EB7714" w:rsidRDefault="00EB7714" w:rsidP="00EB7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06.10.2003 г. №131-ФЗ «Об общих принципах организации местного самоуправления в Российской Федерации», Федеральным законом от 07 декабря 2011 г. №</w:t>
      </w:r>
      <w:r w:rsidR="00C713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416-ФЗ «О водоснабжении и водоотведении»,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Мордоворкарайского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образования, администрация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Мордовокарайского муниципального образования</w:t>
      </w:r>
    </w:p>
    <w:p w:rsidR="00EB7714" w:rsidRDefault="00EB7714" w:rsidP="00EB77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7714" w:rsidRDefault="00EB7714" w:rsidP="00EB7714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EB7714" w:rsidRDefault="00EB7714" w:rsidP="00EB7714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EB7714" w:rsidRDefault="00EB7714" w:rsidP="00EB7714">
      <w:pPr>
        <w:pStyle w:val="1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муниципальную программу «Ремонт и развитие водопроводной сети» (далее – Программа) согласно приложению.</w:t>
      </w:r>
      <w:r>
        <w:rPr>
          <w:color w:val="000000"/>
          <w:sz w:val="28"/>
          <w:szCs w:val="28"/>
        </w:rPr>
        <w:t xml:space="preserve"> </w:t>
      </w:r>
    </w:p>
    <w:p w:rsidR="00EB7714" w:rsidRDefault="00EB7714" w:rsidP="00EB771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Обнародовать данное постановление в установленном порядке.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исполнением настоящего постановления оставляю за собой.</w:t>
      </w:r>
    </w:p>
    <w:p w:rsidR="00EB7714" w:rsidRDefault="00EB7714" w:rsidP="00EB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714" w:rsidRDefault="00EB7714" w:rsidP="00EB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714" w:rsidRDefault="00EB7714" w:rsidP="00EB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EB7714" w:rsidRDefault="00EB7714" w:rsidP="00EB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Глава  Мордовокарайского </w:t>
      </w:r>
    </w:p>
    <w:p w:rsidR="00EB7714" w:rsidRDefault="00EB7714" w:rsidP="00EB77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муниципального образования                                          Н.А. Воронина</w:t>
      </w: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Приложение к постановлению</w:t>
      </w:r>
    </w:p>
    <w:p w:rsidR="00EB7714" w:rsidRDefault="00EB7714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администрации Мордовокарайского МО</w:t>
      </w:r>
    </w:p>
    <w:p w:rsidR="00EB7714" w:rsidRDefault="00C7136F" w:rsidP="00EB7714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от 28.12.2024 года № 77 </w:t>
      </w: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Муниципальная программа</w:t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«Ремонт и развитие водопроводной сети»</w:t>
      </w: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EB7714" w:rsidRDefault="00C7136F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</w:t>
      </w:r>
      <w:r w:rsidR="00EB7714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АСПОРТ</w:t>
      </w: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муниципальной программы «Ремонт и развитие водопроводной сети»</w:t>
      </w:r>
    </w:p>
    <w:p w:rsidR="00EB7714" w:rsidRDefault="00EB7714" w:rsidP="00EB771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EB7714" w:rsidRDefault="00EB7714" w:rsidP="00EB7714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I. Основные положения о муниципальной программе.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3723"/>
        <w:gridCol w:w="1183"/>
        <w:gridCol w:w="1183"/>
        <w:gridCol w:w="1183"/>
      </w:tblGrid>
      <w:tr w:rsidR="00EB7714" w:rsidTr="00EB7714">
        <w:trPr>
          <w:trHeight w:val="119"/>
        </w:trPr>
        <w:tc>
          <w:tcPr>
            <w:tcW w:w="3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Цели муниципальной программы и их значения по годам реализации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ar-SA"/>
              </w:rPr>
              <w:t>Целью Программы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является повышение качества и надежности предоставления услуги водоснабжения,</w:t>
            </w:r>
            <w: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уровня жизни населения, развитие систем коммунальной инфраструктуры</w:t>
            </w:r>
          </w:p>
        </w:tc>
      </w:tr>
      <w:tr w:rsidR="00EB7714" w:rsidTr="00EB7714">
        <w:trPr>
          <w:trHeight w:val="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Важнейшие оценочные показатели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ar-SA"/>
              </w:rPr>
              <w:t>7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 год</w:t>
            </w:r>
          </w:p>
        </w:tc>
      </w:tr>
      <w:tr w:rsidR="00EB7714" w:rsidTr="00EB7714">
        <w:trPr>
          <w:trHeight w:val="8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BF1023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6F48"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  <w:t>О</w:t>
            </w:r>
            <w:r w:rsidRPr="00716F48">
              <w:rPr>
                <w:rFonts w:ascii="PT Astra Serif" w:hAnsi="PT Astra Serif"/>
                <w:bCs/>
                <w:sz w:val="24"/>
                <w:szCs w:val="24"/>
                <w:highlight w:val="yellow"/>
              </w:rPr>
              <w:t>беспечить качественной услугой водоснабжения</w:t>
            </w:r>
            <w:bookmarkStart w:id="0" w:name="_GoBack"/>
            <w:bookmarkEnd w:id="0"/>
            <w:r w:rsidRPr="003C7CB4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B7714">
              <w:rPr>
                <w:rFonts w:ascii="Times New Roman" w:hAnsi="Times New Roman" w:cs="Times New Roman"/>
                <w:sz w:val="24"/>
                <w:szCs w:val="24"/>
              </w:rPr>
              <w:t>становка резервуара для обеспечения населения запасом воды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Сроки реализации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2025-2027 годы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Ответственный исполнитель 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Подпрограммы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муниципальной программы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  <w:t>отсутствуют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Объемы финансового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обеспечения муниципальной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 xml:space="preserve">программы </w:t>
            </w:r>
          </w:p>
          <w:p w:rsidR="00EB7714" w:rsidRDefault="00EB771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ублей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)*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Общий объем финансирования Программы составляет 1088,18 тыс.рублей, в том числе:</w:t>
            </w:r>
          </w:p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2025 год – 1088,18 тыс.рублей;</w:t>
            </w:r>
          </w:p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2026 год – 0,0 тыс.рублей;</w:t>
            </w:r>
          </w:p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2027 год – 0,0 тыс.рублей.</w:t>
            </w:r>
          </w:p>
          <w:p w:rsidR="00EB7714" w:rsidRDefault="00EB77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ar-SA"/>
              </w:rPr>
              <w:t>- из внебюджетных источников 0 тыс.рублей.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Основание </w:t>
            </w:r>
            <w:proofErr w:type="gram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для</w:t>
            </w:r>
            <w:proofErr w:type="gramEnd"/>
          </w:p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разработки</w:t>
            </w:r>
          </w:p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Повышение уровня жизни населения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Ожидаемые конечные результаты реализации Программы:</w:t>
            </w:r>
          </w:p>
        </w:tc>
        <w:tc>
          <w:tcPr>
            <w:tcW w:w="72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Обеспечение населения запасом воды;</w:t>
            </w:r>
          </w:p>
          <w:p w:rsidR="00EB7714" w:rsidRDefault="00EB771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 повышение качества инженерного обустройства муниципального образования.</w:t>
            </w:r>
          </w:p>
        </w:tc>
      </w:tr>
      <w:tr w:rsidR="00EB7714" w:rsidTr="00EB7714">
        <w:tc>
          <w:tcPr>
            <w:tcW w:w="3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t>Влияние на достижение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 w:bidi="ru-RU"/>
              </w:rPr>
              <w:br/>
              <w:t>национальных целей развития Российской Федерации</w:t>
            </w:r>
          </w:p>
        </w:tc>
        <w:tc>
          <w:tcPr>
            <w:tcW w:w="72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 w:bidi="ru-RU"/>
              </w:rPr>
              <w:t>отсутствует</w:t>
            </w:r>
          </w:p>
        </w:tc>
      </w:tr>
    </w:tbl>
    <w:p w:rsidR="00EB7714" w:rsidRDefault="00EB7714" w:rsidP="00EB7714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sectPr w:rsidR="00EB7714">
          <w:pgSz w:w="11907" w:h="16840"/>
          <w:pgMar w:top="1134" w:right="850" w:bottom="1134" w:left="1701" w:header="720" w:footer="720" w:gutter="0"/>
          <w:cols w:space="720"/>
        </w:sectPr>
      </w:pPr>
    </w:p>
    <w:p w:rsidR="00EB7714" w:rsidRDefault="00EB7714" w:rsidP="00EB7714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lastRenderedPageBreak/>
        <w:t>II. Показатели муниципальной программы.</w:t>
      </w:r>
    </w:p>
    <w:tbl>
      <w:tblPr>
        <w:tblOverlap w:val="never"/>
        <w:tblW w:w="153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7"/>
        <w:gridCol w:w="2540"/>
        <w:gridCol w:w="1134"/>
        <w:gridCol w:w="1134"/>
        <w:gridCol w:w="1134"/>
        <w:gridCol w:w="1134"/>
        <w:gridCol w:w="1843"/>
        <w:gridCol w:w="2836"/>
        <w:gridCol w:w="3028"/>
      </w:tblGrid>
      <w:tr w:rsidR="00EB7714" w:rsidTr="00EB7714">
        <w:trPr>
          <w:trHeight w:val="341"/>
          <w:jc w:val="center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/п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цели/показателя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Единица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измерения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Значение показателей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за достижение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показателя*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Документ,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соответствии с которым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предусмотрено включение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данного показателя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 w:bidi="ru-RU"/>
              </w:rPr>
              <w:t>**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Связь с показателями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национальных целей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муниципальной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br/>
              <w:t>программы (маркировка)***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2025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2026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2027 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EB7714" w:rsidTr="00EB7714">
        <w:trPr>
          <w:trHeight w:val="341"/>
          <w:jc w:val="center"/>
        </w:trPr>
        <w:tc>
          <w:tcPr>
            <w:tcW w:w="1529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 w:bidi="ru-RU"/>
              </w:rPr>
              <w:t>Цель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повышение качества и надежности предоставления услуги водоснабжения, повышение уровня жизни населения, развитие систем коммунальной инфраструктуры</w:t>
            </w:r>
          </w:p>
        </w:tc>
      </w:tr>
      <w:tr w:rsidR="00EB7714" w:rsidTr="00EB7714">
        <w:trPr>
          <w:trHeight w:val="341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Установка резервуара для обеспечения населения запасом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тыс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pStyle w:val="ConsPlusNormal"/>
              <w:tabs>
                <w:tab w:val="left" w:pos="10800"/>
              </w:tabs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Структура муниципальной программы.</w:t>
      </w: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 процессных мероприятий по реализации муниципальной программы «Ремонт и развитие водопроводной сети»</w:t>
      </w:r>
    </w:p>
    <w:tbl>
      <w:tblPr>
        <w:tblW w:w="15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2932"/>
        <w:gridCol w:w="1419"/>
        <w:gridCol w:w="1133"/>
        <w:gridCol w:w="1134"/>
        <w:gridCol w:w="1134"/>
        <w:gridCol w:w="992"/>
        <w:gridCol w:w="1134"/>
        <w:gridCol w:w="1984"/>
        <w:gridCol w:w="2903"/>
      </w:tblGrid>
      <w:tr w:rsidR="00EB7714" w:rsidTr="00C7136F">
        <w:trPr>
          <w:trHeight w:val="27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и наименование задачи, структурного элемента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финансирования </w:t>
            </w:r>
          </w:p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), всего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том числе за счет средств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за реализацию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Ожидаемые результаты</w:t>
            </w:r>
          </w:p>
        </w:tc>
      </w:tr>
      <w:tr w:rsidR="00EB7714" w:rsidTr="00C7136F">
        <w:trPr>
          <w:cantSplit/>
          <w:trHeight w:val="2392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федерального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областного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местного бюджета,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внебюджетных источников,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ублей</w:t>
            </w:r>
            <w:proofErr w:type="spellEnd"/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EB7714" w:rsidTr="00C7136F">
        <w:trPr>
          <w:trHeight w:val="270"/>
          <w:jc w:val="center"/>
        </w:trPr>
        <w:tc>
          <w:tcPr>
            <w:tcW w:w="153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Задача №1 Ремонт и развитие водопроводной сети</w:t>
            </w:r>
          </w:p>
        </w:tc>
      </w:tr>
      <w:tr w:rsidR="00EB7714" w:rsidTr="00C7136F">
        <w:trPr>
          <w:trHeight w:val="270"/>
          <w:jc w:val="center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 w:rsidP="00C713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Установка резервуара для обеспечения населения запасом воды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 w:rsidP="00C713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населения запасом воды</w:t>
            </w:r>
          </w:p>
        </w:tc>
      </w:tr>
      <w:tr w:rsidR="00EB7714" w:rsidTr="00C7136F">
        <w:trPr>
          <w:trHeight w:val="270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714" w:rsidTr="00C7136F">
        <w:trPr>
          <w:trHeight w:val="330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714" w:rsidTr="00C7136F">
        <w:trPr>
          <w:trHeight w:val="60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1088,18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714" w:rsidTr="00C7136F">
        <w:trPr>
          <w:trHeight w:val="60"/>
          <w:jc w:val="center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B7714" w:rsidTr="00C7136F">
        <w:trPr>
          <w:trHeight w:val="60"/>
          <w:jc w:val="center"/>
        </w:trPr>
        <w:tc>
          <w:tcPr>
            <w:tcW w:w="34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годам: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1088,18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B7714" w:rsidTr="00C7136F">
        <w:trPr>
          <w:jc w:val="center"/>
        </w:trPr>
        <w:tc>
          <w:tcPr>
            <w:tcW w:w="3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/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/>
            </w:pPr>
          </w:p>
        </w:tc>
      </w:tr>
      <w:tr w:rsidR="00EB7714" w:rsidTr="00C7136F">
        <w:trPr>
          <w:trHeight w:val="60"/>
          <w:jc w:val="center"/>
        </w:trPr>
        <w:tc>
          <w:tcPr>
            <w:tcW w:w="34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/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/>
            </w:pPr>
          </w:p>
        </w:tc>
      </w:tr>
      <w:tr w:rsidR="00EB7714" w:rsidTr="00C7136F">
        <w:trPr>
          <w:trHeight w:val="60"/>
          <w:jc w:val="center"/>
        </w:trPr>
        <w:tc>
          <w:tcPr>
            <w:tcW w:w="3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1088,18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1088,18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sectPr w:rsidR="00EB7714">
          <w:pgSz w:w="16840" w:h="11907" w:orient="landscape"/>
          <w:pgMar w:top="1134" w:right="850" w:bottom="1134" w:left="1701" w:header="720" w:footer="720" w:gutter="0"/>
          <w:cols w:space="720"/>
        </w:sectPr>
      </w:pPr>
    </w:p>
    <w:p w:rsidR="00EB7714" w:rsidRDefault="00EB7714" w:rsidP="00EB7714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</w:pP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lastRenderedPageBreak/>
        <w:t>I</w:t>
      </w: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val="en-US" w:eastAsia="ru-RU" w:bidi="ru-RU"/>
        </w:rPr>
        <w:t>V</w:t>
      </w:r>
      <w:r>
        <w:rPr>
          <w:rFonts w:ascii="Times New Roman" w:eastAsia="Courier New" w:hAnsi="Times New Roman" w:cs="Times New Roman"/>
          <w:b/>
          <w:bCs/>
          <w:color w:val="26292E"/>
          <w:sz w:val="28"/>
          <w:szCs w:val="28"/>
          <w:lang w:eastAsia="ru-RU" w:bidi="ru-RU"/>
        </w:rPr>
        <w:t>. Финансовое обеспечение муниципальной программы.</w:t>
      </w:r>
    </w:p>
    <w:p w:rsidR="00EB7714" w:rsidRDefault="00EB7714" w:rsidP="00EB7714">
      <w:pPr>
        <w:widowControl w:val="0"/>
        <w:spacing w:after="0" w:line="240" w:lineRule="auto"/>
        <w:jc w:val="center"/>
        <w:rPr>
          <w:rFonts w:ascii="Times New Roman" w:eastAsia="Courier New" w:hAnsi="Times New Roman" w:cs="Times New Roman"/>
          <w:b/>
          <w:bCs/>
          <w:color w:val="26292E"/>
          <w:lang w:eastAsia="ru-RU" w:bidi="ru-RU"/>
        </w:rPr>
      </w:pPr>
    </w:p>
    <w:tbl>
      <w:tblPr>
        <w:tblOverlap w:val="never"/>
        <w:tblW w:w="1516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8"/>
        <w:gridCol w:w="4960"/>
        <w:gridCol w:w="1701"/>
        <w:gridCol w:w="1701"/>
        <w:gridCol w:w="1685"/>
      </w:tblGrid>
      <w:tr w:rsidR="00EB7714" w:rsidTr="00EB7714">
        <w:trPr>
          <w:trHeight w:val="60"/>
          <w:jc w:val="center"/>
        </w:trPr>
        <w:tc>
          <w:tcPr>
            <w:tcW w:w="511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Источники финансового обеспечения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Объемы финансового обеспечения,</w:t>
            </w:r>
          </w:p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50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 том числе по годам реализации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тыс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ублей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)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511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B7714" w:rsidRDefault="00EB7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2026 год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2027 год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Всего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C71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1088,18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EB7714" w:rsidTr="00EB7714">
        <w:trPr>
          <w:trHeight w:val="127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Областной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1088,18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C713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1088,18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Федеральный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Государственные внебюджетные фонды и иные безвозмездные поступления целевой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br/>
              <w:t>направленности (прогнозно)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EB7714" w:rsidTr="00EB7714">
        <w:trPr>
          <w:trHeight w:val="60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Местный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C71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EB7714" w:rsidRDefault="00C7136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  <w:tr w:rsidR="00EB7714" w:rsidTr="00EB7714">
        <w:trPr>
          <w:trHeight w:val="123"/>
          <w:jc w:val="center"/>
        </w:trPr>
        <w:tc>
          <w:tcPr>
            <w:tcW w:w="5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Внебюджетные источники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B7714" w:rsidRDefault="00EB7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0,0</w:t>
            </w:r>
          </w:p>
        </w:tc>
      </w:tr>
    </w:tbl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EB7714">
          <w:pgSz w:w="16838" w:h="11906" w:orient="landscape"/>
          <w:pgMar w:top="1134" w:right="850" w:bottom="1134" w:left="1701" w:header="720" w:footer="720" w:gutter="0"/>
          <w:cols w:space="720"/>
        </w:sectPr>
      </w:pPr>
    </w:p>
    <w:p w:rsidR="00EB7714" w:rsidRDefault="00EB7714" w:rsidP="00EB7714">
      <w:pPr>
        <w:keepNext/>
        <w:keepLine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Характеристика проблемы и обоснование необходимости ее решения программными методами.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Система водоснабжения является важнейшей неотъемлемой частью коммунальной инфраструктуры и имеет решающее значение в обеспечении жизнедеятельности и развития поселения. 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износ сетей водоснабжения является источником постоянного социального напряжения.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Сложившаяся в населенных пунктах сельского поселения ситуация препятствует формированию социально-экономических условий устойчивого развития </w:t>
      </w:r>
      <w:r w:rsidR="00C71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Мордовокарайского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поселения.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включает в себя комплекс мероприятий, обеспечивающих запасом воды населения муниципального образования.</w:t>
      </w:r>
    </w:p>
    <w:p w:rsidR="00EB7714" w:rsidRDefault="00EB7714" w:rsidP="00EB7714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данной муниципальной программы позволит существенно повысить качество проживания населения.</w:t>
      </w:r>
    </w:p>
    <w:p w:rsidR="00EB7714" w:rsidRDefault="00EB7714" w:rsidP="00EB7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7714" w:rsidRDefault="00EB7714" w:rsidP="00EB7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Организация реализации Программы и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ходом ее исполнения.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Организацию выполнения Программы осуществляет администрация </w:t>
      </w:r>
      <w:r w:rsidR="00C71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Мордовокарайского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Романовского муниципального района Саратовской области.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Программы осуществляется администрацией </w:t>
      </w:r>
      <w:r w:rsidR="00C713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Мордовокарайского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образования. Контроль в части использования бюджетных средств осуществляет финансовым управлением администрации Романовского муниципального района Саратовской области.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рассчитана на 2025-2027 годы. Программа реализуется в течение 3-х лет.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Ожидаемые конечные результаты реализации Программы: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населения запасом воды;</w:t>
      </w:r>
    </w:p>
    <w:p w:rsidR="00EB7714" w:rsidRDefault="00EB7714" w:rsidP="00EB77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качества инженерного обустройства муниципального образования.</w:t>
      </w:r>
    </w:p>
    <w:p w:rsidR="00351677" w:rsidRDefault="00351677"/>
    <w:sectPr w:rsidR="00351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6B90"/>
    <w:rsid w:val="00351677"/>
    <w:rsid w:val="005B6B90"/>
    <w:rsid w:val="00716F48"/>
    <w:rsid w:val="00BF1023"/>
    <w:rsid w:val="00C7136F"/>
    <w:rsid w:val="00EB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B771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B7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B77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EB7714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B771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EB77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B7714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">
    <w:name w:val="Абзац списка1"/>
    <w:basedOn w:val="a"/>
    <w:rsid w:val="00EB7714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B7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B7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7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2025-01-20T11:41:00Z</dcterms:created>
  <dcterms:modified xsi:type="dcterms:W3CDTF">2025-01-23T06:26:00Z</dcterms:modified>
</cp:coreProperties>
</file>